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B2B4F42" w:rsidR="0084266E" w:rsidRDefault="00026895">
      <w:pPr>
        <w:pStyle w:val="a5"/>
      </w:pPr>
      <w:bookmarkStart w:id="0" w:name="OLE_LINK1"/>
      <w:bookmarkStart w:id="1" w:name="OLE_LINK2"/>
      <w:r w:rsidRPr="00026895">
        <w:rPr>
          <w:rFonts w:ascii="Arial" w:hAnsi="Arial" w:cs="Arial"/>
          <w:color w:val="394351"/>
          <w:szCs w:val="21"/>
          <w:shd w:val="clear" w:color="auto" w:fill="FFFFFF"/>
        </w:rPr>
        <w:t>G5328FV1.0ma_</w:t>
      </w:r>
      <w:r w:rsidR="00B90BB3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71E516EC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026895" w:rsidRPr="00026895">
        <w:rPr>
          <w:rFonts w:ascii="Arial" w:hAnsi="Arial" w:cs="Arial"/>
          <w:b/>
          <w:color w:val="394351"/>
          <w:szCs w:val="21"/>
          <w:shd w:val="clear" w:color="auto" w:fill="FFFFFF"/>
        </w:rPr>
        <w:t>G5328FV1.0ma</w:t>
      </w:r>
    </w:p>
    <w:p w14:paraId="79816661" w14:textId="418616F6" w:rsidR="0084266E" w:rsidRPr="00026895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: </w:t>
      </w:r>
      <w:r w:rsidR="00EE63E7" w:rsidRPr="0028348E">
        <w:rPr>
          <w:rFonts w:ascii="Arial" w:hAnsi="Arial" w:cs="Arial"/>
          <w:b/>
          <w:color w:val="394351"/>
          <w:szCs w:val="21"/>
          <w:shd w:val="clear" w:color="auto" w:fill="FFFFFF"/>
        </w:rPr>
        <w:t xml:space="preserve"> </w:t>
      </w:r>
      <w:r w:rsidR="00026895" w:rsidRPr="00026895">
        <w:rPr>
          <w:rFonts w:ascii="Arial" w:hAnsi="Arial" w:cs="Arial"/>
          <w:b/>
          <w:color w:val="394351"/>
          <w:szCs w:val="21"/>
          <w:shd w:val="clear" w:color="auto" w:fill="FFFFFF"/>
        </w:rPr>
        <w:t>V65</w:t>
      </w:r>
      <w:r w:rsidR="00026895" w:rsidRPr="00026895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026895" w:rsidRPr="00026895">
        <w:rPr>
          <w:rFonts w:ascii="Arial" w:hAnsi="Arial" w:cs="Arial"/>
          <w:b/>
          <w:color w:val="394351"/>
          <w:szCs w:val="21"/>
          <w:shd w:val="clear" w:color="auto" w:fill="FFFFFF"/>
        </w:rPr>
        <w:t>10</w:t>
      </w:r>
      <w:r w:rsidR="00026895" w:rsidRPr="00026895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026895" w:rsidRPr="00026895">
        <w:rPr>
          <w:rFonts w:ascii="Arial" w:hAnsi="Arial" w:cs="Arial"/>
          <w:b/>
          <w:color w:val="394351"/>
          <w:szCs w:val="21"/>
          <w:shd w:val="clear" w:color="auto" w:fill="FFFFFF"/>
        </w:rPr>
        <w:t>15</w:t>
      </w:r>
      <w:r w:rsidR="00026895" w:rsidRPr="00026895">
        <w:rPr>
          <w:rFonts w:ascii="Arial" w:hAnsi="Arial" w:cs="Arial"/>
          <w:color w:val="394351"/>
          <w:szCs w:val="21"/>
          <w:shd w:val="clear" w:color="auto" w:fill="FFFFFF"/>
        </w:rPr>
        <w:t>.</w:t>
      </w:r>
      <w:r w:rsidR="00026895" w:rsidRPr="00026895">
        <w:rPr>
          <w:rFonts w:ascii="Arial" w:hAnsi="Arial" w:cs="Arial"/>
          <w:b/>
          <w:color w:val="394351"/>
          <w:szCs w:val="21"/>
          <w:shd w:val="clear" w:color="auto" w:fill="FFFFFF"/>
        </w:rPr>
        <w:t>7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312000D5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 xml:space="preserve">This firmware is only fit for </w:t>
      </w:r>
      <w:r w:rsidR="00026895" w:rsidRPr="00026895">
        <w:rPr>
          <w:rFonts w:ascii="Arial" w:hAnsi="Arial" w:cs="Arial"/>
          <w:color w:val="394351"/>
          <w:szCs w:val="21"/>
          <w:shd w:val="clear" w:color="auto" w:fill="FFFFFF"/>
        </w:rPr>
        <w:t>G5328FV1.0ma</w:t>
      </w:r>
      <w:r w:rsidR="00026895">
        <w:t xml:space="preserve"> </w:t>
      </w:r>
      <w:r>
        <w:t>and its firmware version must be in V</w:t>
      </w:r>
      <w:r w:rsidR="00026895">
        <w:t>65.10.</w:t>
      </w:r>
      <w:proofErr w:type="gramStart"/>
      <w:r w:rsidR="00026895">
        <w:t>15.</w:t>
      </w:r>
      <w:r w:rsidR="007E1C4C">
        <w:rPr>
          <w:rFonts w:hint="eastAsia"/>
        </w:rPr>
        <w:t>xx</w:t>
      </w:r>
      <w:proofErr w:type="gramEnd"/>
      <w:r w:rsidR="007F7E66">
        <w:t xml:space="preserve"> </w:t>
      </w:r>
      <w:r w:rsidR="007F7E66">
        <w:rPr>
          <w:rFonts w:hint="eastAsia"/>
        </w:rPr>
        <w:t>or</w:t>
      </w:r>
      <w:r w:rsidR="007F7E66">
        <w:t xml:space="preserve"> </w:t>
      </w:r>
      <w:r w:rsidR="007F7E66">
        <w:rPr>
          <w:rFonts w:hint="eastAsia"/>
        </w:rPr>
        <w:t>more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46BEE930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bookmarkEnd w:id="0"/>
      <w:bookmarkEnd w:id="1"/>
      <w:r w:rsidR="00026895">
        <w:t>1. Integrate the second phase of the network topology technology project and the transaction mechanism to solve the remaining issues.</w:t>
      </w:r>
      <w:r w:rsidR="00026895">
        <w:br/>
        <w:t>2. Integrate the opti</w:t>
      </w:r>
      <w:bookmarkStart w:id="2" w:name="_GoBack"/>
      <w:bookmarkEnd w:id="2"/>
      <w:r w:rsidR="00026895">
        <w:t>mized IPC plan to solve the remaining issues</w:t>
      </w:r>
      <w:r w:rsidR="00026895">
        <w:br/>
        <w:t>3. Resolve IGMP-SNOOPING customer complaints in Fujian</w:t>
      </w:r>
      <w:r w:rsidR="00026895">
        <w:br/>
        <w:t>4. Increase router-alert function</w:t>
      </w:r>
      <w:r w:rsidR="00026895">
        <w:br/>
        <w:t>5. Increase the query function of the UI on the device side</w:t>
      </w:r>
      <w:r w:rsidR="00026895">
        <w:br/>
        <w:t>6. Resolve the issue of the IMS process hanging when connecting M50 to the device.</w:t>
      </w:r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07F9" w14:textId="77777777" w:rsidR="0057449B" w:rsidRDefault="0057449B" w:rsidP="009D6D5E">
      <w:r>
        <w:separator/>
      </w:r>
    </w:p>
  </w:endnote>
  <w:endnote w:type="continuationSeparator" w:id="0">
    <w:p w14:paraId="1B473CDD" w14:textId="77777777" w:rsidR="0057449B" w:rsidRDefault="0057449B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32FA5" w14:textId="77777777" w:rsidR="0057449B" w:rsidRDefault="0057449B" w:rsidP="009D6D5E">
      <w:r>
        <w:separator/>
      </w:r>
    </w:p>
  </w:footnote>
  <w:footnote w:type="continuationSeparator" w:id="0">
    <w:p w14:paraId="557F3A78" w14:textId="77777777" w:rsidR="0057449B" w:rsidRDefault="0057449B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26895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8348E"/>
    <w:rsid w:val="002A782C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00E15"/>
    <w:rsid w:val="00441767"/>
    <w:rsid w:val="004B0F3D"/>
    <w:rsid w:val="0050772C"/>
    <w:rsid w:val="00512CD1"/>
    <w:rsid w:val="0057449B"/>
    <w:rsid w:val="005A4AE4"/>
    <w:rsid w:val="005B674C"/>
    <w:rsid w:val="005C5DFD"/>
    <w:rsid w:val="00657414"/>
    <w:rsid w:val="006619A6"/>
    <w:rsid w:val="0066520C"/>
    <w:rsid w:val="00686578"/>
    <w:rsid w:val="00687386"/>
    <w:rsid w:val="00694245"/>
    <w:rsid w:val="006B08B2"/>
    <w:rsid w:val="00710A0E"/>
    <w:rsid w:val="00721027"/>
    <w:rsid w:val="00733B38"/>
    <w:rsid w:val="00735C59"/>
    <w:rsid w:val="007431C8"/>
    <w:rsid w:val="00753ADB"/>
    <w:rsid w:val="007D7C79"/>
    <w:rsid w:val="007E1C4C"/>
    <w:rsid w:val="007F7BDC"/>
    <w:rsid w:val="007F7E66"/>
    <w:rsid w:val="008122B4"/>
    <w:rsid w:val="008142A3"/>
    <w:rsid w:val="0082346E"/>
    <w:rsid w:val="0084266E"/>
    <w:rsid w:val="00875944"/>
    <w:rsid w:val="008C2DBA"/>
    <w:rsid w:val="008E7477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30055"/>
    <w:rsid w:val="00A44698"/>
    <w:rsid w:val="00AA6051"/>
    <w:rsid w:val="00B05E2A"/>
    <w:rsid w:val="00B12897"/>
    <w:rsid w:val="00B23FB0"/>
    <w:rsid w:val="00B7257B"/>
    <w:rsid w:val="00B90BB3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25947"/>
    <w:rsid w:val="00D3360A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A75AF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127</Words>
  <Characters>727</Characters>
  <Application>Microsoft Office Word</Application>
  <DocSecurity>0</DocSecurity>
  <Lines>6</Lines>
  <Paragraphs>1</Paragraphs>
  <ScaleCrop>false</ScaleCrop>
  <Company>Microsoft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37</cp:revision>
  <dcterms:created xsi:type="dcterms:W3CDTF">2023-01-12T03:23:00Z</dcterms:created>
  <dcterms:modified xsi:type="dcterms:W3CDTF">2024-11-19T09:37:00Z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